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E514" w14:textId="76E57822" w:rsidR="00157182" w:rsidRDefault="0016173A" w:rsidP="00622E30">
      <w:pPr>
        <w:pStyle w:val="Heading1"/>
      </w:pPr>
      <w:r>
        <w:t>M</w:t>
      </w:r>
      <w:r w:rsidR="00157182" w:rsidRPr="00672FC9">
        <w:t>ain Headline</w:t>
      </w:r>
      <w:r w:rsidR="00157182">
        <w:t xml:space="preserve"> – Heading 1</w:t>
      </w:r>
    </w:p>
    <w:p w14:paraId="42E206F5" w14:textId="77777777" w:rsidR="00157182" w:rsidRPr="00D963A1" w:rsidRDefault="00157182" w:rsidP="00157182">
      <w:pPr>
        <w:pStyle w:val="Heading2"/>
      </w:pPr>
      <w:r w:rsidRPr="00D963A1">
        <w:t>Secondary Headline – Heading 2</w:t>
      </w:r>
    </w:p>
    <w:p w14:paraId="7431C4E9" w14:textId="77777777" w:rsidR="00157182" w:rsidRPr="00157182" w:rsidRDefault="00157182" w:rsidP="00157182">
      <w:pPr>
        <w:pStyle w:val="Heading3"/>
      </w:pPr>
      <w:r w:rsidRPr="00157182">
        <w:t>Heading 3</w:t>
      </w:r>
    </w:p>
    <w:p w14:paraId="345C0BAB" w14:textId="77777777" w:rsidR="00324041" w:rsidRPr="00157182" w:rsidRDefault="00157182" w:rsidP="00157182">
      <w:r>
        <w:t>Body Copy Style – Norma</w:t>
      </w:r>
      <w:bookmarkStart w:id="0" w:name="_GoBack"/>
      <w:bookmarkEnd w:id="0"/>
      <w:r>
        <w:t>l</w:t>
      </w:r>
    </w:p>
    <w:sectPr w:rsidR="00324041" w:rsidRPr="00157182" w:rsidSect="003D5D5A">
      <w:headerReference w:type="default" r:id="rId11"/>
      <w:pgSz w:w="12240" w:h="15840"/>
      <w:pgMar w:top="2880" w:right="1800" w:bottom="1080" w:left="2736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8B31" w14:textId="77777777" w:rsidR="00E60827" w:rsidRDefault="00E60827">
      <w:pPr>
        <w:spacing w:before="0"/>
      </w:pPr>
      <w:r>
        <w:separator/>
      </w:r>
    </w:p>
  </w:endnote>
  <w:endnote w:type="continuationSeparator" w:id="0">
    <w:p w14:paraId="5DE75CA9" w14:textId="77777777" w:rsidR="00E60827" w:rsidRDefault="00E608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1513" w14:textId="77777777" w:rsidR="00E60827" w:rsidRDefault="00E60827">
      <w:pPr>
        <w:spacing w:before="0"/>
      </w:pPr>
      <w:r>
        <w:separator/>
      </w:r>
    </w:p>
  </w:footnote>
  <w:footnote w:type="continuationSeparator" w:id="0">
    <w:p w14:paraId="15390C40" w14:textId="77777777" w:rsidR="00E60827" w:rsidRDefault="00E608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EBA2" w14:textId="01652A46" w:rsidR="00F05311" w:rsidRDefault="00AE0613" w:rsidP="007272B6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A0305" wp14:editId="523B10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E04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F5CE88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68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80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06E5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4E2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680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CB"/>
    <w:rsid w:val="0000067C"/>
    <w:rsid w:val="00090E41"/>
    <w:rsid w:val="00157182"/>
    <w:rsid w:val="0016173A"/>
    <w:rsid w:val="00166034"/>
    <w:rsid w:val="00181E2B"/>
    <w:rsid w:val="0021360E"/>
    <w:rsid w:val="0030513B"/>
    <w:rsid w:val="003D5D5A"/>
    <w:rsid w:val="004C3FFD"/>
    <w:rsid w:val="005529E0"/>
    <w:rsid w:val="00622E30"/>
    <w:rsid w:val="006B3C3F"/>
    <w:rsid w:val="007272B6"/>
    <w:rsid w:val="007D0265"/>
    <w:rsid w:val="007F220E"/>
    <w:rsid w:val="00836798"/>
    <w:rsid w:val="0085641E"/>
    <w:rsid w:val="00A23C88"/>
    <w:rsid w:val="00AE0613"/>
    <w:rsid w:val="00B921CB"/>
    <w:rsid w:val="00DA44F7"/>
    <w:rsid w:val="00E50DA3"/>
    <w:rsid w:val="00E6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836C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82"/>
    <w:pPr>
      <w:spacing w:before="40"/>
      <w:ind w:firstLine="288"/>
      <w:contextualSpacing/>
    </w:pPr>
    <w:rPr>
      <w:rFonts w:ascii="Georgia" w:hAnsi="Georgia"/>
      <w:color w:val="000000" w:themeColor="text1"/>
    </w:rPr>
  </w:style>
  <w:style w:type="paragraph" w:styleId="Heading1">
    <w:name w:val="heading 1"/>
    <w:next w:val="Normal"/>
    <w:link w:val="Heading1Char"/>
    <w:autoRedefine/>
    <w:uiPriority w:val="9"/>
    <w:qFormat/>
    <w:rsid w:val="00622E30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i/>
      <w:caps/>
      <w:color w:val="A9481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7182"/>
    <w:pPr>
      <w:keepNext/>
      <w:keepLines/>
      <w:spacing w:before="240"/>
      <w:ind w:firstLine="0"/>
      <w:outlineLvl w:val="1"/>
    </w:pPr>
    <w:rPr>
      <w:rFonts w:eastAsiaTheme="majorEastAsia" w:cstheme="majorBidi"/>
      <w:bCs/>
      <w:caps/>
      <w:color w:val="A9481C"/>
      <w:sz w:val="26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157182"/>
    <w:pPr>
      <w:keepNext/>
      <w:keepLines/>
      <w:spacing w:before="160"/>
      <w:outlineLvl w:val="2"/>
    </w:pPr>
    <w:rPr>
      <w:rFonts w:ascii="Georgia" w:eastAsiaTheme="majorEastAsia" w:hAnsi="Georgia" w:cstheme="majorBidi"/>
      <w:b/>
      <w:bCs/>
      <w:caps/>
      <w:color w:val="17365D" w:themeColor="text2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11"/>
    <w:pPr>
      <w:tabs>
        <w:tab w:val="center" w:pos="4320"/>
        <w:tab w:val="right" w:pos="8640"/>
      </w:tabs>
      <w:spacing w:before="0"/>
      <w:ind w:firstLine="0"/>
      <w:contextualSpacing w:val="0"/>
    </w:pPr>
    <w:rPr>
      <w:rFonts w:ascii="Cambria" w:hAnsi="Cambria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053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311"/>
    <w:pPr>
      <w:tabs>
        <w:tab w:val="center" w:pos="4320"/>
        <w:tab w:val="right" w:pos="8640"/>
      </w:tabs>
      <w:spacing w:before="0"/>
      <w:ind w:firstLine="0"/>
      <w:contextualSpacing w:val="0"/>
    </w:pPr>
    <w:rPr>
      <w:rFonts w:ascii="Cambria" w:hAnsi="Cambria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053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E30"/>
    <w:rPr>
      <w:rFonts w:ascii="Georgia" w:eastAsiaTheme="majorEastAsia" w:hAnsi="Georgia" w:cstheme="majorBidi"/>
      <w:bCs/>
      <w:i/>
      <w:caps/>
      <w:color w:val="A9481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182"/>
    <w:rPr>
      <w:rFonts w:ascii="Georgia" w:eastAsiaTheme="majorEastAsia" w:hAnsi="Georgia" w:cstheme="majorBidi"/>
      <w:bCs/>
      <w:caps/>
      <w:color w:val="A9481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82"/>
    <w:rPr>
      <w:rFonts w:ascii="Georgia" w:eastAsiaTheme="majorEastAsia" w:hAnsi="Georgia" w:cstheme="majorBidi"/>
      <w:b/>
      <w:bCs/>
      <w:caps/>
      <w:color w:val="17365D" w:themeColor="text2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17F660B06B043A2945D20AF682905" ma:contentTypeVersion="0" ma:contentTypeDescription="Create a new document." ma:contentTypeScope="" ma:versionID="1855165798c2048cd311e44edce07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C210-D7D6-45C7-A93C-2865BF4C70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11E2A0-203C-41EB-B40B-822B591B1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7AE345-AEB7-4171-8DB5-30044F2FC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13BDC-3598-4E1E-B1D8-D7EF6406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Texas at Austin/DEC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Laura Dixon</cp:lastModifiedBy>
  <cp:revision>2</cp:revision>
  <cp:lastPrinted>2017-06-30T17:12:00Z</cp:lastPrinted>
  <dcterms:created xsi:type="dcterms:W3CDTF">2017-06-30T17:42:00Z</dcterms:created>
  <dcterms:modified xsi:type="dcterms:W3CDTF">2017-06-30T17:42:00Z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  <property fmtid="{D5CDD505-2E9C-101B-9397-08002B2CF9AE}" pid="3" name="ContentTypeId">
    <vt:lpwstr>0x010100B3417F660B06B043A2945D20AF682905</vt:lpwstr>
  </property>
</Properties>
</file>